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529FB" w14:textId="04F9FBF5" w:rsidR="000D6E78" w:rsidRPr="003C45A2" w:rsidRDefault="000D6E78">
      <w:pPr>
        <w:rPr>
          <w:sz w:val="20"/>
          <w:szCs w:val="20"/>
        </w:rPr>
      </w:pPr>
      <w:r w:rsidRPr="003C45A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73CF1" wp14:editId="3669DB25">
                <wp:simplePos x="0" y="0"/>
                <wp:positionH relativeFrom="column">
                  <wp:posOffset>-45085</wp:posOffset>
                </wp:positionH>
                <wp:positionV relativeFrom="paragraph">
                  <wp:posOffset>219075</wp:posOffset>
                </wp:positionV>
                <wp:extent cx="5897880" cy="777240"/>
                <wp:effectExtent l="0" t="0" r="2667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E9BA" w14:textId="77777777" w:rsidR="000D6E78" w:rsidRPr="00371242" w:rsidRDefault="000D6E78" w:rsidP="000D6E78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242">
                              <w:rPr>
                                <w:rFonts w:ascii="Arial" w:hAnsi="Arial" w:cs="Arial"/>
                              </w:rPr>
                              <w:t>EKOMEDIA SP. Z O.O.</w:t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ab/>
                              <w:t>NIP:</w:t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  <w:t>6</w:t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>64-19-13-163</w:t>
                            </w:r>
                          </w:p>
                          <w:p w14:paraId="57CF7CD4" w14:textId="77777777" w:rsidR="000D6E78" w:rsidRDefault="000D6E78" w:rsidP="000D6E78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242">
                              <w:rPr>
                                <w:rFonts w:ascii="Arial" w:hAnsi="Arial" w:cs="Arial"/>
                              </w:rPr>
                              <w:t>Ul. Radomska 29</w:t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>REGON:</w:t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>292-039</w:t>
                            </w:r>
                            <w:r w:rsidR="0037124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>079</w:t>
                            </w:r>
                          </w:p>
                          <w:p w14:paraId="4DF4BF62" w14:textId="77777777" w:rsidR="00371242" w:rsidRDefault="00371242" w:rsidP="000D6E78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242">
                              <w:rPr>
                                <w:rFonts w:ascii="Arial" w:hAnsi="Arial" w:cs="Arial"/>
                              </w:rPr>
                              <w:t>27-200 Starachowice</w:t>
                            </w:r>
                            <w:r w:rsidRPr="0037124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sekretariat@eko-media.eu</w:t>
                            </w:r>
                          </w:p>
                          <w:p w14:paraId="415F01CC" w14:textId="77777777" w:rsidR="00371242" w:rsidRPr="00371242" w:rsidRDefault="00371242" w:rsidP="000D6E78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73C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55pt;margin-top:17.25pt;width:464.4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" strokeweight="1.5pt">
                <v:textbox inset="0,0,0,0">
                  <w:txbxContent>
                    <w:p w14:paraId="6CECE9BA" w14:textId="77777777" w:rsidR="000D6E78" w:rsidRPr="00371242" w:rsidRDefault="000D6E78" w:rsidP="000D6E78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371242">
                        <w:rPr>
                          <w:rFonts w:ascii="Arial" w:hAnsi="Arial" w:cs="Arial"/>
                        </w:rPr>
                        <w:t>EKOMEDIA SP. Z O.O.</w:t>
                      </w:r>
                      <w:r w:rsidRPr="00371242">
                        <w:rPr>
                          <w:rFonts w:ascii="Arial" w:hAnsi="Arial" w:cs="Arial"/>
                        </w:rPr>
                        <w:tab/>
                      </w:r>
                      <w:r w:rsidRPr="00371242">
                        <w:rPr>
                          <w:rFonts w:ascii="Arial" w:hAnsi="Arial" w:cs="Arial"/>
                        </w:rPr>
                        <w:tab/>
                      </w:r>
                      <w:r w:rsidRPr="00371242">
                        <w:rPr>
                          <w:rFonts w:ascii="Arial" w:hAnsi="Arial" w:cs="Arial"/>
                        </w:rPr>
                        <w:tab/>
                        <w:t>NIP:</w:t>
                      </w:r>
                      <w:r w:rsidRPr="00371242">
                        <w:rPr>
                          <w:rFonts w:ascii="Arial" w:hAnsi="Arial" w:cs="Arial"/>
                        </w:rPr>
                        <w:tab/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  <w:t>6</w:t>
                      </w:r>
                      <w:r w:rsidRPr="00371242">
                        <w:rPr>
                          <w:rFonts w:ascii="Arial" w:hAnsi="Arial" w:cs="Arial"/>
                        </w:rPr>
                        <w:t>64-19-13-163</w:t>
                      </w:r>
                    </w:p>
                    <w:p w14:paraId="57CF7CD4" w14:textId="77777777" w:rsidR="000D6E78" w:rsidRDefault="000D6E78" w:rsidP="000D6E78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371242">
                        <w:rPr>
                          <w:rFonts w:ascii="Arial" w:hAnsi="Arial" w:cs="Arial"/>
                        </w:rPr>
                        <w:t>Ul. Radomska 29</w:t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</w:r>
                      <w:r w:rsidRPr="00371242">
                        <w:rPr>
                          <w:rFonts w:ascii="Arial" w:hAnsi="Arial" w:cs="Arial"/>
                        </w:rPr>
                        <w:t>REGON:</w:t>
                      </w:r>
                      <w:r w:rsidR="00371242">
                        <w:rPr>
                          <w:rFonts w:ascii="Arial" w:hAnsi="Arial" w:cs="Arial"/>
                        </w:rPr>
                        <w:tab/>
                      </w:r>
                      <w:r w:rsidRPr="00371242">
                        <w:rPr>
                          <w:rFonts w:ascii="Arial" w:hAnsi="Arial" w:cs="Arial"/>
                        </w:rPr>
                        <w:t>292-039</w:t>
                      </w:r>
                      <w:r w:rsidR="00371242">
                        <w:rPr>
                          <w:rFonts w:ascii="Arial" w:hAnsi="Arial" w:cs="Arial"/>
                        </w:rPr>
                        <w:t>-</w:t>
                      </w:r>
                      <w:r w:rsidRPr="00371242">
                        <w:rPr>
                          <w:rFonts w:ascii="Arial" w:hAnsi="Arial" w:cs="Arial"/>
                        </w:rPr>
                        <w:t>079</w:t>
                      </w:r>
                    </w:p>
                    <w:p w14:paraId="4DF4BF62" w14:textId="77777777" w:rsidR="00371242" w:rsidRDefault="00371242" w:rsidP="000D6E78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  <w:r w:rsidRPr="00371242">
                        <w:rPr>
                          <w:rFonts w:ascii="Arial" w:hAnsi="Arial" w:cs="Arial"/>
                        </w:rPr>
                        <w:t>27-200 Starachowice</w:t>
                      </w:r>
                      <w:r w:rsidRPr="0037124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sekretariat@eko-media.eu</w:t>
                      </w:r>
                    </w:p>
                    <w:p w14:paraId="415F01CC" w14:textId="77777777" w:rsidR="00371242" w:rsidRPr="00371242" w:rsidRDefault="00371242" w:rsidP="000D6E78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554" w:rsidRPr="003C45A2">
        <w:rPr>
          <w:sz w:val="20"/>
          <w:szCs w:val="20"/>
        </w:rPr>
        <w:t>ZLECENIOBIORCA</w:t>
      </w:r>
      <w:r w:rsidRPr="003C45A2">
        <w:rPr>
          <w:sz w:val="20"/>
          <w:szCs w:val="20"/>
        </w:rPr>
        <w:t>:</w:t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r w:rsidR="00A460F2" w:rsidRPr="003C45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0913474"/>
          <w:placeholder>
            <w:docPart w:val="705938B52F6041E88083D7D2BA97F29C"/>
          </w:placeholder>
          <w:showingPlcHdr/>
          <w:date w:fullDate="2024-04-22T00:00:00Z">
            <w:dateFormat w:val="yyyy-MM-dd"/>
            <w:lid w:val="pl-PL"/>
            <w:storeMappedDataAs w:val="dateTime"/>
            <w:calendar w:val="gregorian"/>
          </w:date>
        </w:sdtPr>
        <w:sdtContent>
          <w:r w:rsidR="001C0141" w:rsidRPr="003C45A2">
            <w:rPr>
              <w:rStyle w:val="Tekstzastpczy"/>
              <w:sz w:val="20"/>
              <w:szCs w:val="20"/>
            </w:rPr>
            <w:t>Data wypełnienia</w:t>
          </w:r>
        </w:sdtContent>
      </w:sdt>
    </w:p>
    <w:p w14:paraId="71E852A7" w14:textId="77777777" w:rsidR="000D6E78" w:rsidRPr="003C45A2" w:rsidRDefault="000D6E78">
      <w:pPr>
        <w:rPr>
          <w:sz w:val="20"/>
          <w:szCs w:val="20"/>
        </w:rPr>
      </w:pPr>
    </w:p>
    <w:p w14:paraId="78B7D404" w14:textId="77777777" w:rsidR="00986772" w:rsidRPr="003C45A2" w:rsidRDefault="00986772" w:rsidP="000D6E78">
      <w:pPr>
        <w:rPr>
          <w:b/>
          <w:sz w:val="20"/>
          <w:szCs w:val="20"/>
        </w:rPr>
      </w:pPr>
      <w:r w:rsidRPr="003C45A2">
        <w:rPr>
          <w:b/>
          <w:sz w:val="20"/>
          <w:szCs w:val="20"/>
        </w:rPr>
        <w:t>Formularz Zlecenia Usługi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708"/>
        <w:gridCol w:w="1365"/>
        <w:gridCol w:w="1604"/>
        <w:gridCol w:w="1550"/>
        <w:gridCol w:w="850"/>
        <w:gridCol w:w="567"/>
        <w:gridCol w:w="1134"/>
        <w:gridCol w:w="1286"/>
      </w:tblGrid>
      <w:tr w:rsidR="00986772" w:rsidRPr="003C45A2" w14:paraId="1C4D6E52" w14:textId="77777777" w:rsidTr="000C067A">
        <w:trPr>
          <w:cantSplit/>
        </w:trPr>
        <w:tc>
          <w:tcPr>
            <w:tcW w:w="1048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3F4D8754" w14:textId="77777777" w:rsidR="00986772" w:rsidRPr="003C45A2" w:rsidRDefault="00986772" w:rsidP="00986772">
            <w:pPr>
              <w:tabs>
                <w:tab w:val="left" w:pos="8148"/>
              </w:tabs>
              <w:rPr>
                <w:b/>
                <w:sz w:val="20"/>
                <w:szCs w:val="20"/>
              </w:rPr>
            </w:pPr>
            <w:r w:rsidRPr="003C45A2">
              <w:rPr>
                <w:b/>
                <w:sz w:val="20"/>
                <w:szCs w:val="20"/>
              </w:rPr>
              <w:t>Dane Zamawiającego</w:t>
            </w:r>
            <w:r w:rsidR="000D6E78" w:rsidRPr="003C45A2">
              <w:rPr>
                <w:b/>
                <w:sz w:val="20"/>
                <w:szCs w:val="20"/>
              </w:rPr>
              <w:t xml:space="preserve"> (Zleceniodawcy)</w:t>
            </w:r>
            <w:r w:rsidRPr="003C45A2">
              <w:rPr>
                <w:b/>
                <w:sz w:val="20"/>
                <w:szCs w:val="20"/>
              </w:rPr>
              <w:tab/>
            </w:r>
          </w:p>
        </w:tc>
      </w:tr>
      <w:tr w:rsidR="00371242" w:rsidRPr="003C45A2" w14:paraId="1E323919" w14:textId="77777777" w:rsidTr="000C067A">
        <w:trPr>
          <w:cantSplit/>
        </w:trPr>
        <w:tc>
          <w:tcPr>
            <w:tcW w:w="212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18DFA3B" w14:textId="77777777" w:rsidR="00116507" w:rsidRPr="003C45A2" w:rsidRDefault="00116507" w:rsidP="00253499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 xml:space="preserve">Nazwa / Nazwisko Imię </w:t>
            </w:r>
          </w:p>
        </w:tc>
        <w:tc>
          <w:tcPr>
            <w:tcW w:w="8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C59D5A" w14:textId="69F234A5" w:rsidR="00116507" w:rsidRPr="003C45A2" w:rsidRDefault="00000000" w:rsidP="00371242">
            <w:pPr>
              <w:tabs>
                <w:tab w:val="left" w:pos="5988"/>
              </w:tabs>
              <w:rPr>
                <w:sz w:val="20"/>
                <w:szCs w:val="20"/>
              </w:rPr>
            </w:pPr>
            <w:sdt>
              <w:sdtPr>
                <w:rPr>
                  <w:rStyle w:val="Styl1"/>
                  <w:sz w:val="20"/>
                  <w:szCs w:val="20"/>
                </w:rPr>
                <w:id w:val="-589628115"/>
                <w:placeholder>
                  <w:docPart w:val="6FAAFC5DB55241D7A810FB215D37BA57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</w:rPr>
              </w:sdtEndPr>
              <w:sdtContent>
                <w:r w:rsidR="001C0141" w:rsidRPr="003C45A2">
                  <w:rPr>
                    <w:rStyle w:val="Tekstzastpczy"/>
                    <w:sz w:val="20"/>
                    <w:szCs w:val="20"/>
                  </w:rPr>
                  <w:t>Nazwa</w:t>
                </w:r>
              </w:sdtContent>
            </w:sdt>
            <w:r w:rsidR="00371242" w:rsidRPr="003C45A2">
              <w:rPr>
                <w:sz w:val="20"/>
                <w:szCs w:val="20"/>
              </w:rPr>
              <w:tab/>
            </w:r>
          </w:p>
        </w:tc>
      </w:tr>
      <w:tr w:rsidR="00371242" w:rsidRPr="003C45A2" w14:paraId="3C9E92AF" w14:textId="77777777" w:rsidTr="001C0141">
        <w:trPr>
          <w:cantSplit/>
        </w:trPr>
        <w:tc>
          <w:tcPr>
            <w:tcW w:w="212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7C53ECA" w14:textId="77777777" w:rsidR="0073672E" w:rsidRPr="003C45A2" w:rsidRDefault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Siedziba / Adres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35068288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 xml:space="preserve">Ulica </w:t>
            </w:r>
          </w:p>
        </w:tc>
        <w:sdt>
          <w:sdtPr>
            <w:rPr>
              <w:sz w:val="20"/>
              <w:szCs w:val="20"/>
            </w:rPr>
            <w:id w:val="-108597740"/>
            <w:placeholder>
              <w:docPart w:val="E89406C115644011A9A8B53873902745"/>
            </w:placeholder>
            <w:showingPlcHdr/>
            <w:text/>
          </w:sdtPr>
          <w:sdtContent>
            <w:tc>
              <w:tcPr>
                <w:tcW w:w="1604" w:type="dxa"/>
                <w:tcBorders>
                  <w:top w:val="single" w:sz="2" w:space="0" w:color="auto"/>
                  <w:left w:val="single" w:sz="2" w:space="0" w:color="auto"/>
                  <w:bottom w:val="single" w:sz="6" w:space="0" w:color="auto"/>
                  <w:right w:val="single" w:sz="2" w:space="0" w:color="auto"/>
                </w:tcBorders>
              </w:tcPr>
              <w:p w14:paraId="55CA6941" w14:textId="75774208" w:rsidR="0073672E" w:rsidRPr="003C45A2" w:rsidRDefault="00050013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155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34D840" w14:textId="77777777" w:rsidR="0073672E" w:rsidRPr="003C45A2" w:rsidRDefault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Nr budynku</w:t>
            </w:r>
          </w:p>
          <w:p w14:paraId="7358EFD4" w14:textId="77777777" w:rsidR="0073672E" w:rsidRPr="003C45A2" w:rsidRDefault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Nr mieszkania</w:t>
            </w:r>
          </w:p>
        </w:tc>
        <w:sdt>
          <w:sdtPr>
            <w:rPr>
              <w:sz w:val="20"/>
              <w:szCs w:val="20"/>
            </w:rPr>
            <w:id w:val="-1934200819"/>
            <w:placeholder>
              <w:docPart w:val="788D7AB10691405F898C64BE21420033"/>
            </w:placeholder>
            <w:showingPlcHdr/>
            <w:text/>
          </w:sdtPr>
          <w:sdtContent>
            <w:tc>
              <w:tcPr>
                <w:tcW w:w="141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5F59D64" w14:textId="2BA3FEE1" w:rsidR="0073672E" w:rsidRPr="003C45A2" w:rsidRDefault="001C0141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Numer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3C518" w14:textId="77777777" w:rsidR="0073672E" w:rsidRPr="003C45A2" w:rsidRDefault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sz w:val="20"/>
              <w:szCs w:val="20"/>
            </w:rPr>
            <w:id w:val="-1209181548"/>
            <w:placeholder>
              <w:docPart w:val="B99CEC91A9184B948EE911AF92F6C469"/>
            </w:placeholder>
            <w:showingPlcHdr/>
          </w:sdtPr>
          <w:sdtContent>
            <w:tc>
              <w:tcPr>
                <w:tcW w:w="1286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7CCF34C" w14:textId="19651198" w:rsidR="0073672E" w:rsidRPr="003C45A2" w:rsidRDefault="00050013" w:rsidP="00371242">
                <w:pPr>
                  <w:jc w:val="center"/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Kod</w:t>
                </w:r>
              </w:p>
            </w:tc>
          </w:sdtContent>
        </w:sdt>
      </w:tr>
      <w:tr w:rsidR="0073672E" w:rsidRPr="003C45A2" w14:paraId="5A70AFB1" w14:textId="77777777" w:rsidTr="001C0141">
        <w:trPr>
          <w:cantSplit/>
        </w:trPr>
        <w:tc>
          <w:tcPr>
            <w:tcW w:w="212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A6E28E1" w14:textId="77777777" w:rsidR="0073672E" w:rsidRPr="003C45A2" w:rsidRDefault="0073672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F230964" w14:textId="77777777" w:rsidR="0073672E" w:rsidRPr="003C45A2" w:rsidRDefault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 xml:space="preserve">Miejscowość </w:t>
            </w:r>
          </w:p>
        </w:tc>
        <w:sdt>
          <w:sdtPr>
            <w:rPr>
              <w:sz w:val="20"/>
              <w:szCs w:val="20"/>
            </w:rPr>
            <w:id w:val="-1103036687"/>
            <w:placeholder>
              <w:docPart w:val="54CB707305F6413F9E6DFCB2CC06A87B"/>
            </w:placeholder>
            <w:showingPlcHdr/>
            <w:text/>
          </w:sdtPr>
          <w:sdtContent>
            <w:tc>
              <w:tcPr>
                <w:tcW w:w="31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2C305F" w14:textId="5E4CB7E2" w:rsidR="0073672E" w:rsidRPr="003C45A2" w:rsidRDefault="00050013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Miejscowość</w:t>
                </w:r>
              </w:p>
            </w:tc>
          </w:sdtContent>
        </w:sdt>
        <w:tc>
          <w:tcPr>
            <w:tcW w:w="3837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488DB1" w14:textId="77777777" w:rsidR="0073672E" w:rsidRPr="003C45A2" w:rsidRDefault="0073672E" w:rsidP="003C3C6D">
            <w:pPr>
              <w:jc w:val="right"/>
              <w:rPr>
                <w:sz w:val="20"/>
                <w:szCs w:val="20"/>
              </w:rPr>
            </w:pPr>
          </w:p>
        </w:tc>
      </w:tr>
      <w:tr w:rsidR="000C067A" w:rsidRPr="003C45A2" w14:paraId="74592B40" w14:textId="77777777" w:rsidTr="001C0141">
        <w:trPr>
          <w:cantSplit/>
        </w:trPr>
        <w:tc>
          <w:tcPr>
            <w:tcW w:w="2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01104D3" w14:textId="77777777" w:rsidR="00140A82" w:rsidRPr="003C45A2" w:rsidRDefault="00140A8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NIP lub PESEL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7F2DF3B" w14:textId="77777777" w:rsidR="00140A82" w:rsidRPr="003C45A2" w:rsidRDefault="00140A8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NIP</w:t>
            </w:r>
          </w:p>
        </w:tc>
        <w:sdt>
          <w:sdtPr>
            <w:rPr>
              <w:sz w:val="20"/>
              <w:szCs w:val="20"/>
            </w:rPr>
            <w:id w:val="-891270347"/>
            <w:placeholder>
              <w:docPart w:val="A68CFF10A95A4F4A815CF06FCC195CB2"/>
            </w:placeholder>
            <w:showingPlcHdr/>
            <w:text/>
          </w:sdtPr>
          <w:sdtContent>
            <w:tc>
              <w:tcPr>
                <w:tcW w:w="16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B6AA656" w14:textId="0050BA38" w:rsidR="00140A82" w:rsidRPr="003C45A2" w:rsidRDefault="00050013" w:rsidP="00371242">
                <w:pPr>
                  <w:jc w:val="center"/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NIP</w:t>
                </w:r>
              </w:p>
            </w:tc>
          </w:sdtContent>
        </w:sdt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C0B28" w14:textId="77777777" w:rsidR="00140A82" w:rsidRPr="003C45A2" w:rsidRDefault="00140A8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PESEL</w:t>
            </w:r>
          </w:p>
        </w:tc>
        <w:sdt>
          <w:sdtPr>
            <w:rPr>
              <w:sz w:val="20"/>
              <w:szCs w:val="20"/>
            </w:rPr>
            <w:id w:val="-1952540380"/>
            <w:placeholder>
              <w:docPart w:val="4F43E80A470E485691408251D831C7C0"/>
            </w:placeholder>
            <w:showingPlcHdr/>
            <w:text/>
          </w:sdtPr>
          <w:sdtContent>
            <w:tc>
              <w:tcPr>
                <w:tcW w:w="3837" w:type="dxa"/>
                <w:gridSpan w:val="4"/>
                <w:tcBorders>
                  <w:top w:val="nil"/>
                  <w:left w:val="single" w:sz="6" w:space="0" w:color="auto"/>
                  <w:bottom w:val="nil"/>
                  <w:right w:val="single" w:sz="12" w:space="0" w:color="auto"/>
                </w:tcBorders>
              </w:tcPr>
              <w:p w14:paraId="22C4D62C" w14:textId="4E6121BE" w:rsidR="00140A82" w:rsidRPr="003C45A2" w:rsidRDefault="001C0141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PESEL</w:t>
                </w:r>
              </w:p>
            </w:tc>
          </w:sdtContent>
        </w:sdt>
      </w:tr>
      <w:tr w:rsidR="000C067A" w:rsidRPr="003C45A2" w14:paraId="1910EAA1" w14:textId="77777777" w:rsidTr="001C0141">
        <w:trPr>
          <w:cantSplit/>
        </w:trPr>
        <w:tc>
          <w:tcPr>
            <w:tcW w:w="212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BDD2B37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Adres do korespondencji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ECFA54A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 xml:space="preserve">Ulica </w:t>
            </w:r>
          </w:p>
        </w:tc>
        <w:sdt>
          <w:sdtPr>
            <w:rPr>
              <w:sz w:val="20"/>
              <w:szCs w:val="20"/>
            </w:rPr>
            <w:id w:val="-1971663923"/>
            <w:placeholder>
              <w:docPart w:val="07746B40E8B34E19881FCEA554617DB0"/>
            </w:placeholder>
            <w:showingPlcHdr/>
            <w:text/>
          </w:sdtPr>
          <w:sdtContent>
            <w:tc>
              <w:tcPr>
                <w:tcW w:w="16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F04C639" w14:textId="51135498" w:rsidR="0073672E" w:rsidRPr="003C45A2" w:rsidRDefault="00050013" w:rsidP="00371242">
                <w:pPr>
                  <w:jc w:val="center"/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355758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Nr budynku</w:t>
            </w:r>
          </w:p>
          <w:p w14:paraId="6A648E41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Nr mieszkania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31CD" w14:textId="13907FE5" w:rsidR="0073672E" w:rsidRPr="003C45A2" w:rsidRDefault="00000000" w:rsidP="00371242">
            <w:pPr>
              <w:tabs>
                <w:tab w:val="left" w:pos="7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955187"/>
                <w:placeholder>
                  <w:docPart w:val="EC61AC01B42D42839FA68B2394512FAF"/>
                </w:placeholder>
                <w:showingPlcHdr/>
                <w:text/>
              </w:sdtPr>
              <w:sdtContent>
                <w:r w:rsidR="00A0048D" w:rsidRPr="003C45A2">
                  <w:rPr>
                    <w:rStyle w:val="Tekstzastpczy"/>
                    <w:sz w:val="20"/>
                    <w:szCs w:val="20"/>
                  </w:rPr>
                  <w:t>Numer</w:t>
                </w:r>
              </w:sdtContent>
            </w:sdt>
            <w:r w:rsidR="00371242" w:rsidRPr="003C45A2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D4551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sz w:val="20"/>
              <w:szCs w:val="20"/>
            </w:rPr>
            <w:id w:val="170690586"/>
            <w:placeholder>
              <w:docPart w:val="21FC566DEFD44845BB91AE9907DC0499"/>
            </w:placeholder>
            <w:showingPlcHdr/>
            <w:text/>
          </w:sdtPr>
          <w:sdtContent>
            <w:tc>
              <w:tcPr>
                <w:tcW w:w="12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34C8DE9D" w14:textId="27C1AC93" w:rsidR="0073672E" w:rsidRPr="003C45A2" w:rsidRDefault="00050013" w:rsidP="007F722F">
                <w:pPr>
                  <w:jc w:val="center"/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 xml:space="preserve">Kod </w:t>
                </w:r>
              </w:p>
            </w:tc>
          </w:sdtContent>
        </w:sdt>
      </w:tr>
      <w:tr w:rsidR="000C067A" w:rsidRPr="003C45A2" w14:paraId="00D34ACE" w14:textId="77777777" w:rsidTr="001C0141">
        <w:trPr>
          <w:cantSplit/>
        </w:trPr>
        <w:tc>
          <w:tcPr>
            <w:tcW w:w="212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905E1CE" w14:textId="77777777" w:rsidR="0073672E" w:rsidRPr="003C45A2" w:rsidRDefault="0073672E" w:rsidP="0073672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B461F8" w14:textId="77777777" w:rsidR="0073672E" w:rsidRPr="003C45A2" w:rsidRDefault="0073672E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sz w:val="20"/>
              <w:szCs w:val="20"/>
            </w:rPr>
            <w:id w:val="-1140732045"/>
            <w:placeholder>
              <w:docPart w:val="3C7D0687023448C48034A778D564FCBF"/>
            </w:placeholder>
            <w:showingPlcHdr/>
            <w:text/>
          </w:sdtPr>
          <w:sdtContent>
            <w:tc>
              <w:tcPr>
                <w:tcW w:w="315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2" w:space="0" w:color="auto"/>
                  <w:right w:val="nil"/>
                </w:tcBorders>
              </w:tcPr>
              <w:p w14:paraId="701F4188" w14:textId="089AE97A" w:rsidR="0073672E" w:rsidRPr="003C45A2" w:rsidRDefault="001C0141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Miejscowość</w:t>
                </w:r>
              </w:p>
            </w:tc>
          </w:sdtContent>
        </w:sdt>
        <w:tc>
          <w:tcPr>
            <w:tcW w:w="3837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21E175" w14:textId="77777777" w:rsidR="0073672E" w:rsidRPr="003C45A2" w:rsidRDefault="003C3C6D" w:rsidP="003C3C6D">
            <w:pPr>
              <w:tabs>
                <w:tab w:val="left" w:pos="444"/>
                <w:tab w:val="left" w:pos="2712"/>
              </w:tabs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ab/>
            </w:r>
            <w:r w:rsidRPr="003C45A2">
              <w:rPr>
                <w:sz w:val="20"/>
                <w:szCs w:val="20"/>
              </w:rPr>
              <w:tab/>
            </w:r>
          </w:p>
        </w:tc>
      </w:tr>
      <w:tr w:rsidR="00371242" w:rsidRPr="003C45A2" w14:paraId="277DC348" w14:textId="77777777" w:rsidTr="000C067A">
        <w:trPr>
          <w:cantSplit/>
        </w:trPr>
        <w:tc>
          <w:tcPr>
            <w:tcW w:w="212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44E979B5" w14:textId="77777777" w:rsidR="0073672E" w:rsidRPr="003C45A2" w:rsidRDefault="00140A82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Osoba do kontaktu</w:t>
            </w:r>
          </w:p>
        </w:tc>
        <w:sdt>
          <w:sdtPr>
            <w:rPr>
              <w:sz w:val="20"/>
              <w:szCs w:val="20"/>
            </w:rPr>
            <w:id w:val="-1215803867"/>
            <w:placeholder>
              <w:docPart w:val="193026C08DC240B9A59D947E97AFC06D"/>
            </w:placeholder>
            <w:showingPlcHdr/>
            <w:text/>
          </w:sdtPr>
          <w:sdtContent>
            <w:tc>
              <w:tcPr>
                <w:tcW w:w="8356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BEEE96C" w14:textId="135C5CE8" w:rsidR="0073672E" w:rsidRPr="003C45A2" w:rsidRDefault="001C0141" w:rsidP="007F722F">
                <w:pPr>
                  <w:rPr>
                    <w:sz w:val="20"/>
                    <w:szCs w:val="20"/>
                  </w:rPr>
                </w:pPr>
                <w:r w:rsidRPr="003C45A2">
                  <w:rPr>
                    <w:rStyle w:val="Tekstzastpczy"/>
                    <w:sz w:val="20"/>
                    <w:szCs w:val="20"/>
                  </w:rPr>
                  <w:t>Osoba do kontaktu</w:t>
                </w:r>
              </w:p>
            </w:tc>
          </w:sdtContent>
        </w:sdt>
      </w:tr>
      <w:tr w:rsidR="00371242" w:rsidRPr="003C45A2" w14:paraId="4EA6235B" w14:textId="77777777" w:rsidTr="000C067A">
        <w:trPr>
          <w:cantSplit/>
        </w:trPr>
        <w:tc>
          <w:tcPr>
            <w:tcW w:w="2129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1EB95BFA" w14:textId="77777777" w:rsidR="0073672E" w:rsidRPr="003C45A2" w:rsidRDefault="00140A82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Telefon do kontaktu</w:t>
            </w:r>
          </w:p>
        </w:tc>
        <w:tc>
          <w:tcPr>
            <w:tcW w:w="83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0A4FD9" w14:textId="043EC994" w:rsidR="0073672E" w:rsidRPr="003C45A2" w:rsidRDefault="00000000" w:rsidP="00371242">
            <w:pPr>
              <w:tabs>
                <w:tab w:val="left" w:pos="302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9844483"/>
                <w:placeholder>
                  <w:docPart w:val="332C0A47FBBB4A50828EE83B8FCEA1C2"/>
                </w:placeholder>
                <w:showingPlcHdr/>
                <w:text/>
              </w:sdtPr>
              <w:sdtContent>
                <w:r w:rsidR="001C0141" w:rsidRPr="003C45A2">
                  <w:rPr>
                    <w:rStyle w:val="Tekstzastpczy"/>
                    <w:sz w:val="20"/>
                    <w:szCs w:val="20"/>
                  </w:rPr>
                  <w:t>Telefon do kontaktu</w:t>
                </w:r>
              </w:sdtContent>
            </w:sdt>
            <w:r w:rsidR="00371242" w:rsidRPr="003C45A2">
              <w:rPr>
                <w:sz w:val="20"/>
                <w:szCs w:val="20"/>
              </w:rPr>
              <w:tab/>
            </w:r>
          </w:p>
        </w:tc>
      </w:tr>
      <w:tr w:rsidR="003C3C6D" w:rsidRPr="003C45A2" w14:paraId="4857E3D0" w14:textId="77777777" w:rsidTr="000C067A">
        <w:trPr>
          <w:cantSplit/>
        </w:trPr>
        <w:tc>
          <w:tcPr>
            <w:tcW w:w="21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A726A2" w14:textId="77777777" w:rsidR="003C3C6D" w:rsidRPr="003C45A2" w:rsidRDefault="003C3C6D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Email do kontaktu</w:t>
            </w:r>
          </w:p>
        </w:tc>
        <w:tc>
          <w:tcPr>
            <w:tcW w:w="835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82071E" w14:textId="0BB3F152" w:rsidR="003C3C6D" w:rsidRPr="003C45A2" w:rsidRDefault="00000000" w:rsidP="003C3C6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48763"/>
                <w:placeholder>
                  <w:docPart w:val="F1EC2F2E62D3437BA1BB9426E63437A9"/>
                </w:placeholder>
                <w:showingPlcHdr/>
                <w:text/>
              </w:sdtPr>
              <w:sdtContent>
                <w:r w:rsidR="001C0141" w:rsidRPr="003C45A2">
                  <w:rPr>
                    <w:rStyle w:val="Tekstzastpczy"/>
                    <w:sz w:val="20"/>
                    <w:szCs w:val="20"/>
                  </w:rPr>
                  <w:t>Email do kontaktu</w:t>
                </w:r>
              </w:sdtContent>
            </w:sdt>
            <w:r w:rsidR="003C3C6D" w:rsidRPr="003C45A2">
              <w:rPr>
                <w:sz w:val="20"/>
                <w:szCs w:val="20"/>
              </w:rPr>
              <w:tab/>
            </w:r>
          </w:p>
        </w:tc>
      </w:tr>
      <w:tr w:rsidR="00BA043F" w:rsidRPr="003C45A2" w14:paraId="217CDE1C" w14:textId="77777777" w:rsidTr="001C0141">
        <w:trPr>
          <w:cantSplit/>
        </w:trPr>
        <w:tc>
          <w:tcPr>
            <w:tcW w:w="8065" w:type="dxa"/>
            <w:gridSpan w:val="7"/>
            <w:shd w:val="clear" w:color="auto" w:fill="BFBFBF" w:themeFill="background1" w:themeFillShade="BF"/>
          </w:tcPr>
          <w:p w14:paraId="6ECB7B33" w14:textId="77777777" w:rsidR="00BA043F" w:rsidRPr="003C45A2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Usługi lub czynności dodatkowe wykonane na dodatkowe zlecenie, które nie zostały objęte w Taryfie dla usługi dystrybucji Energii Elektrycznej</w:t>
            </w:r>
            <w:r w:rsidR="007F722F" w:rsidRPr="003C45A2">
              <w:rPr>
                <w:sz w:val="20"/>
                <w:szCs w:val="20"/>
              </w:rPr>
              <w:t xml:space="preserve"> w EkoMedia Sp. z o.o.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F424F2A" w14:textId="77777777" w:rsidR="00BA043F" w:rsidRPr="003C45A2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Wybór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03A044BC" w14:textId="77777777" w:rsidR="00BA043F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Kwota</w:t>
            </w:r>
            <w:r w:rsidR="00EF69C7">
              <w:rPr>
                <w:sz w:val="20"/>
                <w:szCs w:val="20"/>
              </w:rPr>
              <w:t xml:space="preserve"> netto</w:t>
            </w:r>
          </w:p>
          <w:p w14:paraId="7DE3A6A4" w14:textId="0263B6FD" w:rsidR="00EF69C7" w:rsidRPr="003C45A2" w:rsidRDefault="00EF69C7" w:rsidP="0073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zawiera VAT 23%</w:t>
            </w:r>
          </w:p>
        </w:tc>
      </w:tr>
      <w:tr w:rsidR="00BA043F" w:rsidRPr="003C45A2" w14:paraId="0366BB7D" w14:textId="77777777" w:rsidTr="001C0141">
        <w:trPr>
          <w:cantSplit/>
        </w:trPr>
        <w:tc>
          <w:tcPr>
            <w:tcW w:w="421" w:type="dxa"/>
          </w:tcPr>
          <w:p w14:paraId="4E61ADD0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1.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1455F602" w14:textId="77777777" w:rsidR="00BA043F" w:rsidRPr="003C45A2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Wymiana, niestanowiąca własności OSDn, wkładki topikowej, niepodlegającym oplombowaniu przez OSDn, zlokalizowanym w instalacji zasilającej niskiego napięcia niestanowiącej sieci OSDn.</w:t>
            </w:r>
          </w:p>
        </w:tc>
        <w:sdt>
          <w:sdtPr>
            <w:rPr>
              <w:sz w:val="20"/>
              <w:szCs w:val="20"/>
            </w:rPr>
            <w:id w:val="-120062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0CB5E5A" w14:textId="2A8CD02F" w:rsidR="00BA043F" w:rsidRPr="003C45A2" w:rsidRDefault="007E3554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15525303" w14:textId="77777777" w:rsidR="00BA043F" w:rsidRDefault="00BA043F" w:rsidP="00626CB3">
            <w:pPr>
              <w:jc w:val="right"/>
              <w:rPr>
                <w:sz w:val="20"/>
                <w:szCs w:val="20"/>
              </w:rPr>
            </w:pPr>
          </w:p>
          <w:p w14:paraId="54EF824E" w14:textId="260B36F8" w:rsidR="00626CB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zł</w:t>
            </w:r>
          </w:p>
        </w:tc>
      </w:tr>
      <w:tr w:rsidR="00BA043F" w:rsidRPr="003C45A2" w14:paraId="70D04D97" w14:textId="77777777" w:rsidTr="001C0141">
        <w:trPr>
          <w:cantSplit/>
        </w:trPr>
        <w:tc>
          <w:tcPr>
            <w:tcW w:w="421" w:type="dxa"/>
          </w:tcPr>
          <w:p w14:paraId="17335306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2.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2704D1E4" w14:textId="77777777" w:rsidR="00BA043F" w:rsidRPr="003C45A2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Wymiana uszkodzonej wkładki topikowej bezpiecznika po stronie SN w stacji transformatorowej niestanowiącej sieci OSDn.</w:t>
            </w:r>
          </w:p>
        </w:tc>
        <w:sdt>
          <w:sdtPr>
            <w:rPr>
              <w:sz w:val="20"/>
              <w:szCs w:val="20"/>
            </w:rPr>
            <w:id w:val="-97390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EF4E0F4" w14:textId="159170D9" w:rsidR="00BA043F" w:rsidRPr="003C45A2" w:rsidRDefault="007E3554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1366FBA3" w14:textId="18A9E953" w:rsidR="00BA043F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 zł</w:t>
            </w:r>
          </w:p>
        </w:tc>
      </w:tr>
      <w:tr w:rsidR="00BA043F" w:rsidRPr="003C45A2" w14:paraId="02E57F32" w14:textId="77777777" w:rsidTr="001C0141">
        <w:trPr>
          <w:cantSplit/>
        </w:trPr>
        <w:tc>
          <w:tcPr>
            <w:tcW w:w="421" w:type="dxa"/>
          </w:tcPr>
          <w:p w14:paraId="023D8E99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3.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0E943710" w14:textId="77777777" w:rsidR="00BA043F" w:rsidRPr="003C45A2" w:rsidRDefault="00BA043F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Wymiana, nie stanowiąca własności OSDn, instalacyjnego wyłącznika nadprądowego podlegającym oplombowaniu przez OSDn zabezpieczeniu przedlicznikowego, zlokalizowanego w instalacji nN.</w:t>
            </w:r>
          </w:p>
        </w:tc>
        <w:sdt>
          <w:sdtPr>
            <w:rPr>
              <w:sz w:val="20"/>
              <w:szCs w:val="20"/>
            </w:rPr>
            <w:id w:val="-4985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7110C1F" w14:textId="0DE5BECA" w:rsidR="00BA043F" w:rsidRPr="003C45A2" w:rsidRDefault="007E3554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55CE442C" w14:textId="77777777" w:rsidR="00BA043F" w:rsidRDefault="00BA043F" w:rsidP="00626CB3">
            <w:pPr>
              <w:jc w:val="right"/>
              <w:rPr>
                <w:sz w:val="20"/>
                <w:szCs w:val="20"/>
              </w:rPr>
            </w:pPr>
          </w:p>
          <w:p w14:paraId="140AF1A8" w14:textId="1B304438" w:rsidR="00626CB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zł</w:t>
            </w:r>
          </w:p>
        </w:tc>
      </w:tr>
      <w:tr w:rsidR="00EF69C7" w:rsidRPr="003C45A2" w14:paraId="754078B5" w14:textId="77777777" w:rsidTr="00EF69C7">
        <w:trPr>
          <w:cantSplit/>
          <w:trHeight w:val="559"/>
        </w:trPr>
        <w:tc>
          <w:tcPr>
            <w:tcW w:w="421" w:type="dxa"/>
            <w:vMerge w:val="restart"/>
          </w:tcPr>
          <w:p w14:paraId="394D4761" w14:textId="77777777" w:rsidR="00EF69C7" w:rsidRPr="003C45A2" w:rsidRDefault="00EF69C7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4.</w:t>
            </w:r>
          </w:p>
        </w:tc>
        <w:tc>
          <w:tcPr>
            <w:tcW w:w="7077" w:type="dxa"/>
            <w:gridSpan w:val="5"/>
            <w:vMerge w:val="restart"/>
            <w:shd w:val="clear" w:color="auto" w:fill="F2F2F2" w:themeFill="background1" w:themeFillShade="F2"/>
          </w:tcPr>
          <w:p w14:paraId="245888E9" w14:textId="4F24C5D4" w:rsidR="00EF69C7" w:rsidRPr="003C45A2" w:rsidRDefault="00EF69C7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 xml:space="preserve">Pozyskanie oraz udostępnienie Zleceniodawcy układu pomiarowo-rozliczeniowego wykonanej poza ustalonym przez OSDn harmonogramem odczytów </w:t>
            </w:r>
            <w:r>
              <w:rPr>
                <w:sz w:val="20"/>
                <w:szCs w:val="20"/>
              </w:rPr>
              <w:t>r</w:t>
            </w:r>
            <w:r w:rsidRPr="003C45A2">
              <w:rPr>
                <w:sz w:val="20"/>
                <w:szCs w:val="20"/>
              </w:rPr>
              <w:t>ozliczeniowych usług dystrybucyjnych wynikających z realizacji obowiązków OSDn.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4B82024" w14:textId="4D89DA02" w:rsidR="00EF69C7" w:rsidRPr="003C45A2" w:rsidRDefault="00EF69C7" w:rsidP="0073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  <w:sdt>
          <w:sdtPr>
            <w:rPr>
              <w:sz w:val="20"/>
              <w:szCs w:val="20"/>
            </w:rPr>
            <w:id w:val="-181239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6B5F600" w14:textId="5067D652" w:rsidR="00EF69C7" w:rsidRPr="003C45A2" w:rsidRDefault="00EF69C7" w:rsidP="0073672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270E35A2" w14:textId="77777777" w:rsidR="00EF69C7" w:rsidRDefault="00EF69C7" w:rsidP="00626CB3">
            <w:pPr>
              <w:jc w:val="right"/>
              <w:rPr>
                <w:sz w:val="20"/>
                <w:szCs w:val="20"/>
              </w:rPr>
            </w:pPr>
          </w:p>
          <w:p w14:paraId="0DAB0737" w14:textId="0F4D1521" w:rsidR="00626CB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zł</w:t>
            </w:r>
          </w:p>
        </w:tc>
      </w:tr>
      <w:tr w:rsidR="00EF69C7" w:rsidRPr="003C45A2" w14:paraId="3D096ED0" w14:textId="77777777" w:rsidTr="00EF69C7">
        <w:trPr>
          <w:cantSplit/>
        </w:trPr>
        <w:tc>
          <w:tcPr>
            <w:tcW w:w="421" w:type="dxa"/>
            <w:vMerge/>
          </w:tcPr>
          <w:p w14:paraId="60CA5B57" w14:textId="77777777" w:rsidR="00EF69C7" w:rsidRPr="003C45A2" w:rsidRDefault="00EF69C7" w:rsidP="000D6E78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5"/>
            <w:vMerge/>
            <w:shd w:val="clear" w:color="auto" w:fill="F2F2F2" w:themeFill="background1" w:themeFillShade="F2"/>
          </w:tcPr>
          <w:p w14:paraId="7FF65AAB" w14:textId="77777777" w:rsidR="00EF69C7" w:rsidRPr="003C45A2" w:rsidRDefault="00EF69C7" w:rsidP="007367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E1F1297" w14:textId="32538679" w:rsidR="00EF69C7" w:rsidRPr="003C45A2" w:rsidRDefault="00EF69C7" w:rsidP="00736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</w:t>
            </w:r>
          </w:p>
        </w:tc>
        <w:sdt>
          <w:sdtPr>
            <w:rPr>
              <w:sz w:val="20"/>
              <w:szCs w:val="20"/>
            </w:rPr>
            <w:id w:val="-177886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918F99C" w14:textId="40E7B171" w:rsidR="00EF69C7" w:rsidRDefault="00EF69C7" w:rsidP="0073672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6E2C8579" w14:textId="50578F54" w:rsidR="00EF69C7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zł</w:t>
            </w:r>
          </w:p>
        </w:tc>
      </w:tr>
      <w:tr w:rsidR="00BA043F" w:rsidRPr="003C45A2" w14:paraId="6E020812" w14:textId="77777777" w:rsidTr="001C0141">
        <w:trPr>
          <w:cantSplit/>
        </w:trPr>
        <w:tc>
          <w:tcPr>
            <w:tcW w:w="421" w:type="dxa"/>
          </w:tcPr>
          <w:p w14:paraId="4563ACA4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5.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1BE2F735" w14:textId="77777777" w:rsidR="00BA043F" w:rsidRPr="003C45A2" w:rsidRDefault="00136D03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Zaprogramowanie (parametryczne) licznika statycznego (elektronicznego)/modemu będącego własnością Zleceniodawcy. Licznik/modem przeznaczony do rozliczeń grupy taryfowej B.</w:t>
            </w:r>
          </w:p>
        </w:tc>
        <w:sdt>
          <w:sdtPr>
            <w:rPr>
              <w:sz w:val="20"/>
              <w:szCs w:val="20"/>
            </w:rPr>
            <w:id w:val="-74819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D3267BF" w14:textId="77777777" w:rsidR="00BA043F" w:rsidRPr="003C45A2" w:rsidRDefault="000C067A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25F99855" w14:textId="77777777" w:rsidR="00BA043F" w:rsidRDefault="00BA043F" w:rsidP="00626CB3">
            <w:pPr>
              <w:jc w:val="right"/>
              <w:rPr>
                <w:sz w:val="20"/>
                <w:szCs w:val="20"/>
              </w:rPr>
            </w:pPr>
          </w:p>
          <w:p w14:paraId="41C2ECC5" w14:textId="4C2395E9" w:rsidR="00626CB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 zł</w:t>
            </w:r>
          </w:p>
        </w:tc>
      </w:tr>
      <w:tr w:rsidR="00BA043F" w:rsidRPr="003C45A2" w14:paraId="5310466C" w14:textId="77777777" w:rsidTr="001C0141">
        <w:trPr>
          <w:cantSplit/>
        </w:trPr>
        <w:tc>
          <w:tcPr>
            <w:tcW w:w="421" w:type="dxa"/>
          </w:tcPr>
          <w:p w14:paraId="5EFC97D1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6.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1B5921BE" w14:textId="77777777" w:rsidR="00BA043F" w:rsidRPr="003C45A2" w:rsidRDefault="00136D03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Wymiana licznika/modemu, który jest własnością Zleceniodawcy w układzie pomiarowo rozliczeniowym energii elektrycznej w grupie taryfowej B.</w:t>
            </w:r>
          </w:p>
        </w:tc>
        <w:sdt>
          <w:sdtPr>
            <w:rPr>
              <w:sz w:val="20"/>
              <w:szCs w:val="20"/>
            </w:rPr>
            <w:id w:val="193123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5703051" w14:textId="77777777" w:rsidR="00BA043F" w:rsidRPr="003C45A2" w:rsidRDefault="000C067A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7BFA7966" w14:textId="2AB61313" w:rsidR="00BA043F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 zł</w:t>
            </w:r>
          </w:p>
        </w:tc>
      </w:tr>
      <w:tr w:rsidR="00BA043F" w:rsidRPr="003C45A2" w14:paraId="17848CE9" w14:textId="77777777" w:rsidTr="001C0141">
        <w:trPr>
          <w:cantSplit/>
        </w:trPr>
        <w:tc>
          <w:tcPr>
            <w:tcW w:w="421" w:type="dxa"/>
          </w:tcPr>
          <w:p w14:paraId="326A8D8E" w14:textId="77777777" w:rsidR="00BA043F" w:rsidRPr="003C45A2" w:rsidRDefault="000D6E78" w:rsidP="000D6E78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7.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3CC53EC7" w14:textId="77777777" w:rsidR="00BA043F" w:rsidRPr="003C45A2" w:rsidRDefault="00136D03" w:rsidP="0073672E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Podłączenie lub odłączenie przyłącza niezwiązane z realizacja umowy o przyłączenie (Klienci przyłączenie do sieci nN).</w:t>
            </w:r>
          </w:p>
        </w:tc>
        <w:sdt>
          <w:sdtPr>
            <w:rPr>
              <w:sz w:val="20"/>
              <w:szCs w:val="20"/>
            </w:rPr>
            <w:id w:val="13030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60628FD" w14:textId="77777777" w:rsidR="00BA043F" w:rsidRPr="003C45A2" w:rsidRDefault="000C067A" w:rsidP="0073672E">
                <w:pPr>
                  <w:rPr>
                    <w:sz w:val="20"/>
                    <w:szCs w:val="20"/>
                  </w:rPr>
                </w:pPr>
                <w:r w:rsidRPr="003C45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655F63CD" w14:textId="747177E7" w:rsidR="00BA043F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 zł</w:t>
            </w:r>
          </w:p>
        </w:tc>
      </w:tr>
      <w:tr w:rsidR="003C45A2" w:rsidRPr="003C45A2" w14:paraId="2ACA3AA2" w14:textId="77777777" w:rsidTr="001C0141">
        <w:trPr>
          <w:cantSplit/>
        </w:trPr>
        <w:tc>
          <w:tcPr>
            <w:tcW w:w="421" w:type="dxa"/>
          </w:tcPr>
          <w:p w14:paraId="07DF6D51" w14:textId="3514A0E0" w:rsidR="003C45A2" w:rsidRPr="003C45A2" w:rsidRDefault="003C45A2" w:rsidP="003C45A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8.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21717898" w14:textId="5DCE5EBD" w:rsidR="003C45A2" w:rsidRPr="003C45A2" w:rsidRDefault="003C45A2" w:rsidP="003C45A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Usługa przetwarzania, zarchiwizowan</w:t>
            </w:r>
            <w:r w:rsidR="00A55A46">
              <w:rPr>
                <w:sz w:val="20"/>
                <w:szCs w:val="20"/>
              </w:rPr>
              <w:t>ia</w:t>
            </w:r>
            <w:r w:rsidRPr="003C45A2">
              <w:rPr>
                <w:sz w:val="20"/>
                <w:szCs w:val="20"/>
              </w:rPr>
              <w:t xml:space="preserve"> i przekazan</w:t>
            </w:r>
            <w:r w:rsidR="00A55A46">
              <w:rPr>
                <w:sz w:val="20"/>
                <w:szCs w:val="20"/>
              </w:rPr>
              <w:t>ia</w:t>
            </w:r>
            <w:r w:rsidRPr="003C45A2">
              <w:rPr>
                <w:sz w:val="20"/>
                <w:szCs w:val="20"/>
              </w:rPr>
              <w:t xml:space="preserve"> Zleceniodawcy danych profilowych (profil 15 min. lub 60 min.), zarejestrowanych przez układ pomiarowo rozliczeniowy pozyskiwany w sposób zdalny. Opłata płatna jednorazowo za udostępnienie danych profilowych za okres nie dłuższy niż 12 kolejnych miesięcy, jednej z następujących wielkości rejestrowanych przez układ pomiarowo rozliczeniowy:  energia czynna na kierunku pobór/oddanie, energia bierna, energia bierna indukcyjna*.</w:t>
            </w:r>
          </w:p>
        </w:tc>
        <w:sdt>
          <w:sdtPr>
            <w:rPr>
              <w:sz w:val="20"/>
              <w:szCs w:val="20"/>
            </w:rPr>
            <w:id w:val="-63726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92C3397" w14:textId="7B59110E" w:rsidR="003C45A2" w:rsidRPr="003C45A2" w:rsidRDefault="00247843" w:rsidP="003C45A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07B7CC88" w14:textId="77777777" w:rsidR="003C45A2" w:rsidRDefault="003C45A2" w:rsidP="00626CB3">
            <w:pPr>
              <w:jc w:val="right"/>
              <w:rPr>
                <w:sz w:val="20"/>
                <w:szCs w:val="20"/>
              </w:rPr>
            </w:pPr>
          </w:p>
          <w:p w14:paraId="51C8DA49" w14:textId="77777777" w:rsidR="00626CB3" w:rsidRDefault="00626CB3" w:rsidP="00626CB3">
            <w:pPr>
              <w:jc w:val="right"/>
              <w:rPr>
                <w:sz w:val="20"/>
                <w:szCs w:val="20"/>
              </w:rPr>
            </w:pPr>
          </w:p>
          <w:p w14:paraId="4FC3EF90" w14:textId="7F540129" w:rsidR="00626CB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 zł</w:t>
            </w:r>
          </w:p>
        </w:tc>
      </w:tr>
      <w:tr w:rsidR="00247843" w:rsidRPr="003C45A2" w14:paraId="4081C189" w14:textId="77777777" w:rsidTr="001C0141">
        <w:trPr>
          <w:cantSplit/>
        </w:trPr>
        <w:tc>
          <w:tcPr>
            <w:tcW w:w="421" w:type="dxa"/>
            <w:vMerge w:val="restart"/>
          </w:tcPr>
          <w:p w14:paraId="5ACAA58F" w14:textId="4A29F905" w:rsidR="00247843" w:rsidRPr="003C45A2" w:rsidRDefault="00247843" w:rsidP="003C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2B3E4E38" w14:textId="65C92E96" w:rsidR="00247843" w:rsidRPr="00247843" w:rsidRDefault="00247843" w:rsidP="003C45A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Wypożyczenie agregatu prądotwórczego – Dostarczenie wraz z odebraniem urządzenia gotowego do pracy (</w:t>
            </w:r>
            <w:r>
              <w:rPr>
                <w:b/>
                <w:bCs/>
                <w:sz w:val="20"/>
                <w:szCs w:val="20"/>
              </w:rPr>
              <w:t>do 5 km)</w:t>
            </w:r>
          </w:p>
        </w:tc>
        <w:sdt>
          <w:sdtPr>
            <w:rPr>
              <w:sz w:val="20"/>
              <w:szCs w:val="20"/>
            </w:rPr>
            <w:id w:val="-20659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04B8A12" w14:textId="396202CD" w:rsidR="00247843" w:rsidRPr="003C45A2" w:rsidRDefault="00247843" w:rsidP="003C45A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3CFC9235" w14:textId="3F7156D7" w:rsidR="0024784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 zł</w:t>
            </w:r>
          </w:p>
        </w:tc>
      </w:tr>
      <w:tr w:rsidR="00247843" w:rsidRPr="003C45A2" w14:paraId="52C9CF5B" w14:textId="77777777" w:rsidTr="001C0141">
        <w:trPr>
          <w:cantSplit/>
        </w:trPr>
        <w:tc>
          <w:tcPr>
            <w:tcW w:w="421" w:type="dxa"/>
            <w:vMerge/>
          </w:tcPr>
          <w:p w14:paraId="17342D41" w14:textId="77777777" w:rsidR="00247843" w:rsidRPr="003C45A2" w:rsidRDefault="00247843" w:rsidP="003C45A2">
            <w:pPr>
              <w:rPr>
                <w:sz w:val="20"/>
                <w:szCs w:val="20"/>
              </w:rPr>
            </w:pP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47B8C79E" w14:textId="293BE757" w:rsidR="00247843" w:rsidRPr="00247843" w:rsidRDefault="00247843" w:rsidP="003C45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mtg </w:t>
            </w:r>
            <w:r>
              <w:rPr>
                <w:sz w:val="20"/>
                <w:szCs w:val="20"/>
              </w:rPr>
              <w:t>pracy (Paliwo dostarczone przez OSD-n)</w:t>
            </w:r>
          </w:p>
        </w:tc>
        <w:sdt>
          <w:sdtPr>
            <w:rPr>
              <w:sz w:val="20"/>
              <w:szCs w:val="20"/>
            </w:rPr>
            <w:id w:val="11278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6CECA4C" w14:textId="05374C18" w:rsidR="00247843" w:rsidRPr="003C45A2" w:rsidRDefault="00247843" w:rsidP="003C45A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16338D8B" w14:textId="4A621C60" w:rsidR="0024784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zł</w:t>
            </w:r>
          </w:p>
        </w:tc>
      </w:tr>
      <w:tr w:rsidR="00247843" w:rsidRPr="003C45A2" w14:paraId="2F725F94" w14:textId="77777777" w:rsidTr="001C0141">
        <w:trPr>
          <w:cantSplit/>
        </w:trPr>
        <w:tc>
          <w:tcPr>
            <w:tcW w:w="421" w:type="dxa"/>
            <w:vMerge/>
          </w:tcPr>
          <w:p w14:paraId="531E8D87" w14:textId="663E0074" w:rsidR="00247843" w:rsidRPr="003C45A2" w:rsidRDefault="00247843" w:rsidP="003C45A2">
            <w:pPr>
              <w:rPr>
                <w:sz w:val="20"/>
                <w:szCs w:val="20"/>
              </w:rPr>
            </w:pPr>
          </w:p>
        </w:tc>
        <w:tc>
          <w:tcPr>
            <w:tcW w:w="7644" w:type="dxa"/>
            <w:gridSpan w:val="6"/>
            <w:shd w:val="clear" w:color="auto" w:fill="F2F2F2" w:themeFill="background1" w:themeFillShade="F2"/>
          </w:tcPr>
          <w:p w14:paraId="56284770" w14:textId="4579BF5E" w:rsidR="00247843" w:rsidRPr="00247843" w:rsidRDefault="00247843" w:rsidP="003C45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mtg </w:t>
            </w:r>
            <w:r>
              <w:rPr>
                <w:sz w:val="20"/>
                <w:szCs w:val="20"/>
              </w:rPr>
              <w:t>pracy (Paliwo zapewnione we własnym zakresie)</w:t>
            </w:r>
          </w:p>
        </w:tc>
        <w:sdt>
          <w:sdtPr>
            <w:rPr>
              <w:sz w:val="20"/>
              <w:szCs w:val="20"/>
            </w:rPr>
            <w:id w:val="-109918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24973E5" w14:textId="10EA9289" w:rsidR="00247843" w:rsidRPr="003C45A2" w:rsidRDefault="00247843" w:rsidP="003C45A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6" w:type="dxa"/>
          </w:tcPr>
          <w:p w14:paraId="36EFFAB9" w14:textId="57030C3C" w:rsidR="00247843" w:rsidRPr="003C45A2" w:rsidRDefault="00626CB3" w:rsidP="00626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 zł</w:t>
            </w:r>
          </w:p>
        </w:tc>
      </w:tr>
      <w:tr w:rsidR="003C45A2" w:rsidRPr="003C45A2" w14:paraId="391F8D47" w14:textId="77777777" w:rsidTr="000C067A">
        <w:trPr>
          <w:cantSplit/>
        </w:trPr>
        <w:tc>
          <w:tcPr>
            <w:tcW w:w="10485" w:type="dxa"/>
            <w:gridSpan w:val="9"/>
            <w:shd w:val="clear" w:color="auto" w:fill="BFBFBF" w:themeFill="background1" w:themeFillShade="BF"/>
          </w:tcPr>
          <w:p w14:paraId="51C97879" w14:textId="77777777" w:rsidR="003C45A2" w:rsidRPr="003C45A2" w:rsidRDefault="003C45A2" w:rsidP="003C45A2">
            <w:pPr>
              <w:rPr>
                <w:sz w:val="20"/>
                <w:szCs w:val="20"/>
              </w:rPr>
            </w:pPr>
            <w:r w:rsidRPr="003C45A2">
              <w:rPr>
                <w:sz w:val="20"/>
                <w:szCs w:val="20"/>
              </w:rPr>
              <w:t>* Opłata pobierana jest w pełnej wysokości za udostępnienie danych pomiarowych zarejestrowanych w okresie nie dłuższym niż 12 kolejnych miesięcy, niezależnie od kompletności danych pomiarowych. W przypadku danych obejmujących okres dłuższy niż 12 miesięcy lub kilka profili danych pomiarowych, pobierana jest opłata stanowiąca iloczyn skalkulowanej stawki oraz ilości okresów 12-to miesięcznych i profili danych. Dane o różnym okresie uśredniania (15 min., 60 min.) traktowane są jako osobne profile. Zakres udostępnianych danych pomiarowych uzależniony jest od ich dostępności i możliwości technicznych układu pomiarowego.</w:t>
            </w:r>
          </w:p>
        </w:tc>
      </w:tr>
    </w:tbl>
    <w:p w14:paraId="7607C4D3" w14:textId="77777777" w:rsidR="007E3554" w:rsidRPr="003C45A2" w:rsidRDefault="007E3554">
      <w:pPr>
        <w:rPr>
          <w:sz w:val="20"/>
          <w:szCs w:val="20"/>
        </w:rPr>
      </w:pP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</w:p>
    <w:p w14:paraId="0A7BB609" w14:textId="48A47A1C" w:rsidR="00986772" w:rsidRPr="003C45A2" w:rsidRDefault="007E3554" w:rsidP="007E3554">
      <w:pPr>
        <w:ind w:left="6372" w:firstLine="708"/>
        <w:rPr>
          <w:sz w:val="20"/>
          <w:szCs w:val="20"/>
        </w:rPr>
      </w:pPr>
      <w:r w:rsidRPr="003C45A2">
        <w:rPr>
          <w:sz w:val="20"/>
          <w:szCs w:val="20"/>
        </w:rPr>
        <w:t>……………………………………………</w:t>
      </w:r>
    </w:p>
    <w:p w14:paraId="4703378F" w14:textId="2316D3D5" w:rsidR="000D6E78" w:rsidRPr="003C45A2" w:rsidRDefault="007E3554">
      <w:pPr>
        <w:rPr>
          <w:sz w:val="20"/>
          <w:szCs w:val="20"/>
        </w:rPr>
      </w:pP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</w:r>
      <w:r w:rsidRPr="003C45A2">
        <w:rPr>
          <w:sz w:val="20"/>
          <w:szCs w:val="20"/>
        </w:rPr>
        <w:tab/>
        <w:t xml:space="preserve">     Podpis Zleceniodawcy</w:t>
      </w:r>
    </w:p>
    <w:sectPr w:rsidR="000D6E78" w:rsidRPr="003C45A2" w:rsidSect="003D57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52C7E"/>
    <w:multiLevelType w:val="hybridMultilevel"/>
    <w:tmpl w:val="3302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079"/>
    <w:multiLevelType w:val="hybridMultilevel"/>
    <w:tmpl w:val="936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13B"/>
    <w:multiLevelType w:val="hybridMultilevel"/>
    <w:tmpl w:val="F38622A2"/>
    <w:lvl w:ilvl="0" w:tplc="CEB455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6162"/>
    <w:multiLevelType w:val="hybridMultilevel"/>
    <w:tmpl w:val="5A76F4DE"/>
    <w:lvl w:ilvl="0" w:tplc="BFF816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12124">
    <w:abstractNumId w:val="1"/>
  </w:num>
  <w:num w:numId="2" w16cid:durableId="275451732">
    <w:abstractNumId w:val="3"/>
  </w:num>
  <w:num w:numId="3" w16cid:durableId="1922256680">
    <w:abstractNumId w:val="0"/>
  </w:num>
  <w:num w:numId="4" w16cid:durableId="745028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kQaIxUppPrShbR0xL538J3gHieap1XvHvYVGqBRFwSuJMHhMGwuKNmVXTDgqBmWMEK4T9BrEsIsZF8YncWktdw==" w:salt="GHLlNhtqQpFGPGsujp6U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72"/>
    <w:rsid w:val="00050013"/>
    <w:rsid w:val="000C067A"/>
    <w:rsid w:val="000D6E78"/>
    <w:rsid w:val="00116507"/>
    <w:rsid w:val="00136D03"/>
    <w:rsid w:val="00140A82"/>
    <w:rsid w:val="001C0141"/>
    <w:rsid w:val="001C6DAA"/>
    <w:rsid w:val="00247843"/>
    <w:rsid w:val="00253499"/>
    <w:rsid w:val="00371242"/>
    <w:rsid w:val="003C3C6D"/>
    <w:rsid w:val="003C45A2"/>
    <w:rsid w:val="003D5709"/>
    <w:rsid w:val="0044130E"/>
    <w:rsid w:val="0059520A"/>
    <w:rsid w:val="00626CB3"/>
    <w:rsid w:val="0073672E"/>
    <w:rsid w:val="007D7603"/>
    <w:rsid w:val="007E3554"/>
    <w:rsid w:val="007F722F"/>
    <w:rsid w:val="00850CCD"/>
    <w:rsid w:val="008C189D"/>
    <w:rsid w:val="00986772"/>
    <w:rsid w:val="00A0048D"/>
    <w:rsid w:val="00A460F2"/>
    <w:rsid w:val="00A55A46"/>
    <w:rsid w:val="00BA043F"/>
    <w:rsid w:val="00BC59AA"/>
    <w:rsid w:val="00C92945"/>
    <w:rsid w:val="00EC0063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51DB"/>
  <w15:chartTrackingRefBased/>
  <w15:docId w15:val="{0375A866-53E1-4E7C-BF1A-AF75FCF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D0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3C6D"/>
    <w:rPr>
      <w:color w:val="808080"/>
    </w:rPr>
  </w:style>
  <w:style w:type="character" w:customStyle="1" w:styleId="Styl1">
    <w:name w:val="Styl1"/>
    <w:basedOn w:val="Domylnaczcionkaakapitu"/>
    <w:uiPriority w:val="1"/>
    <w:rsid w:val="003C3C6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AAFC5DB55241D7A810FB215D37B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A8078-EE01-4798-9CFF-FC3F43077D61}"/>
      </w:docPartPr>
      <w:docPartBody>
        <w:p w:rsidR="009B2BA0" w:rsidRDefault="009F34C8" w:rsidP="009F34C8">
          <w:pPr>
            <w:pStyle w:val="6FAAFC5DB55241D7A810FB215D37BA57"/>
          </w:pPr>
          <w:r>
            <w:rPr>
              <w:rStyle w:val="Tekstzastpczy"/>
            </w:rPr>
            <w:t>Nazwa</w:t>
          </w:r>
        </w:p>
      </w:docPartBody>
    </w:docPart>
    <w:docPart>
      <w:docPartPr>
        <w:name w:val="E89406C115644011A9A8B5387390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41E4A-56E6-411F-AE74-4D847F9313BA}"/>
      </w:docPartPr>
      <w:docPartBody>
        <w:p w:rsidR="009B2BA0" w:rsidRDefault="009F34C8" w:rsidP="009F34C8">
          <w:pPr>
            <w:pStyle w:val="E89406C115644011A9A8B53873902745"/>
          </w:pPr>
          <w:r>
            <w:rPr>
              <w:rStyle w:val="Tekstzastpczy"/>
            </w:rPr>
            <w:t>Ulica</w:t>
          </w:r>
        </w:p>
      </w:docPartBody>
    </w:docPart>
    <w:docPart>
      <w:docPartPr>
        <w:name w:val="788D7AB10691405F898C64BE21420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F18CE-6F6F-4D37-88B2-51D408A12F77}"/>
      </w:docPartPr>
      <w:docPartBody>
        <w:p w:rsidR="009B2BA0" w:rsidRDefault="009F34C8" w:rsidP="009F34C8">
          <w:pPr>
            <w:pStyle w:val="788D7AB10691405F898C64BE21420033"/>
          </w:pPr>
          <w:r>
            <w:rPr>
              <w:rStyle w:val="Tekstzastpczy"/>
            </w:rPr>
            <w:t>Numer</w:t>
          </w:r>
        </w:p>
      </w:docPartBody>
    </w:docPart>
    <w:docPart>
      <w:docPartPr>
        <w:name w:val="54CB707305F6413F9E6DFCB2CC06A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B9C2-4AC5-4B29-AE05-B5465F0A6FA6}"/>
      </w:docPartPr>
      <w:docPartBody>
        <w:p w:rsidR="009B2BA0" w:rsidRDefault="009F34C8" w:rsidP="009F34C8">
          <w:pPr>
            <w:pStyle w:val="54CB707305F6413F9E6DFCB2CC06A87B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A68CFF10A95A4F4A815CF06FCC195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C8D07-9D85-492D-AE55-9CB9821D6B0B}"/>
      </w:docPartPr>
      <w:docPartBody>
        <w:p w:rsidR="009B2BA0" w:rsidRDefault="009F34C8" w:rsidP="009F34C8">
          <w:pPr>
            <w:pStyle w:val="A68CFF10A95A4F4A815CF06FCC195CB2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07746B40E8B34E19881FCEA554617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99B95-E624-4AA0-810E-A4DFADF897FF}"/>
      </w:docPartPr>
      <w:docPartBody>
        <w:p w:rsidR="009B2BA0" w:rsidRDefault="009F34C8" w:rsidP="009F34C8">
          <w:pPr>
            <w:pStyle w:val="07746B40E8B34E19881FCEA554617DB0"/>
          </w:pPr>
          <w:r>
            <w:rPr>
              <w:rStyle w:val="Tekstzastpczy"/>
            </w:rPr>
            <w:t>Ulica</w:t>
          </w:r>
        </w:p>
      </w:docPartBody>
    </w:docPart>
    <w:docPart>
      <w:docPartPr>
        <w:name w:val="21FC566DEFD44845BB91AE9907DC0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DA5F-C82F-47E2-A458-D8B5ED52FADB}"/>
      </w:docPartPr>
      <w:docPartBody>
        <w:p w:rsidR="009B2BA0" w:rsidRDefault="009F34C8" w:rsidP="009F34C8">
          <w:pPr>
            <w:pStyle w:val="21FC566DEFD44845BB91AE9907DC0499"/>
          </w:pPr>
          <w:r>
            <w:rPr>
              <w:rStyle w:val="Tekstzastpczy"/>
            </w:rPr>
            <w:t xml:space="preserve">Kod </w:t>
          </w:r>
        </w:p>
      </w:docPartBody>
    </w:docPart>
    <w:docPart>
      <w:docPartPr>
        <w:name w:val="3C7D0687023448C48034A778D564F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B739E-2237-4D23-A5DF-9466A05C4C1C}"/>
      </w:docPartPr>
      <w:docPartBody>
        <w:p w:rsidR="009B2BA0" w:rsidRDefault="009F34C8" w:rsidP="009F34C8">
          <w:pPr>
            <w:pStyle w:val="3C7D0687023448C48034A778D564FCBF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332C0A47FBBB4A50828EE83B8FCEA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B5B89-05B4-4D36-BACB-E43A1ED89C5E}"/>
      </w:docPartPr>
      <w:docPartBody>
        <w:p w:rsidR="009B2BA0" w:rsidRDefault="009F34C8" w:rsidP="009F34C8">
          <w:pPr>
            <w:pStyle w:val="332C0A47FBBB4A50828EE83B8FCEA1C2"/>
          </w:pPr>
          <w:r>
            <w:rPr>
              <w:rStyle w:val="Tekstzastpczy"/>
            </w:rPr>
            <w:t>Telefon do kontaktu</w:t>
          </w:r>
        </w:p>
      </w:docPartBody>
    </w:docPart>
    <w:docPart>
      <w:docPartPr>
        <w:name w:val="F1EC2F2E62D3437BA1BB9426E6343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4315C-589C-4A68-8E5B-C753C225B500}"/>
      </w:docPartPr>
      <w:docPartBody>
        <w:p w:rsidR="009B2BA0" w:rsidRDefault="009F34C8" w:rsidP="009F34C8">
          <w:pPr>
            <w:pStyle w:val="F1EC2F2E62D3437BA1BB9426E63437A9"/>
          </w:pPr>
          <w:r>
            <w:rPr>
              <w:rStyle w:val="Tekstzastpczy"/>
            </w:rPr>
            <w:t>Email do kontaktu</w:t>
          </w:r>
        </w:p>
      </w:docPartBody>
    </w:docPart>
    <w:docPart>
      <w:docPartPr>
        <w:name w:val="193026C08DC240B9A59D947E97AFC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3BFD0-AA34-4266-9DE8-679FD5DCF6DC}"/>
      </w:docPartPr>
      <w:docPartBody>
        <w:p w:rsidR="009B2BA0" w:rsidRDefault="009F34C8" w:rsidP="009F34C8">
          <w:pPr>
            <w:pStyle w:val="193026C08DC240B9A59D947E97AFC06D"/>
          </w:pPr>
          <w:r>
            <w:rPr>
              <w:rStyle w:val="Tekstzastpczy"/>
            </w:rPr>
            <w:t>Osoba do kontaktu</w:t>
          </w:r>
        </w:p>
      </w:docPartBody>
    </w:docPart>
    <w:docPart>
      <w:docPartPr>
        <w:name w:val="705938B52F6041E88083D7D2BA97F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FD232-BE92-4466-8084-8D3412C34823}"/>
      </w:docPartPr>
      <w:docPartBody>
        <w:p w:rsidR="009F34C8" w:rsidRDefault="009F34C8" w:rsidP="009F34C8">
          <w:pPr>
            <w:pStyle w:val="705938B52F6041E88083D7D2BA97F29C"/>
          </w:pPr>
          <w:r>
            <w:rPr>
              <w:rStyle w:val="Tekstzastpczy"/>
            </w:rPr>
            <w:t>Data wypełnienia</w:t>
          </w:r>
        </w:p>
      </w:docPartBody>
    </w:docPart>
    <w:docPart>
      <w:docPartPr>
        <w:name w:val="B99CEC91A9184B948EE911AF92F6C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B72D5-1C6F-4B34-A1A0-F140F2E782C3}"/>
      </w:docPartPr>
      <w:docPartBody>
        <w:p w:rsidR="009F34C8" w:rsidRDefault="009F34C8" w:rsidP="009F34C8">
          <w:pPr>
            <w:pStyle w:val="B99CEC91A9184B948EE911AF92F6C469"/>
          </w:pPr>
          <w:r>
            <w:rPr>
              <w:rStyle w:val="Tekstzastpczy"/>
            </w:rPr>
            <w:t>Kod</w:t>
          </w:r>
        </w:p>
      </w:docPartBody>
    </w:docPart>
    <w:docPart>
      <w:docPartPr>
        <w:name w:val="4F43E80A470E485691408251D831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F3AA6-A86C-4F73-9F9E-E8440F58A2BA}"/>
      </w:docPartPr>
      <w:docPartBody>
        <w:p w:rsidR="009F34C8" w:rsidRDefault="009F34C8" w:rsidP="009F34C8">
          <w:pPr>
            <w:pStyle w:val="4F43E80A470E485691408251D831C7C0"/>
          </w:pPr>
          <w:r>
            <w:rPr>
              <w:rStyle w:val="Tekstzastpczy"/>
            </w:rPr>
            <w:t>PESEL</w:t>
          </w:r>
        </w:p>
      </w:docPartBody>
    </w:docPart>
    <w:docPart>
      <w:docPartPr>
        <w:name w:val="EC61AC01B42D42839FA68B2394512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731DF-B9D9-4E06-A285-3FBBC923A404}"/>
      </w:docPartPr>
      <w:docPartBody>
        <w:p w:rsidR="0090192C" w:rsidRDefault="009F34C8" w:rsidP="009F34C8">
          <w:pPr>
            <w:pStyle w:val="EC61AC01B42D42839FA68B2394512FAF"/>
          </w:pPr>
          <w:r>
            <w:rPr>
              <w:rStyle w:val="Tekstzastpczy"/>
            </w:rPr>
            <w:t>Numer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E3"/>
    <w:rsid w:val="003B07E3"/>
    <w:rsid w:val="004C4416"/>
    <w:rsid w:val="0090192C"/>
    <w:rsid w:val="009B2BA0"/>
    <w:rsid w:val="009F34C8"/>
    <w:rsid w:val="00A3594A"/>
    <w:rsid w:val="00D81B1D"/>
    <w:rsid w:val="00DF5BC7"/>
    <w:rsid w:val="00F81C60"/>
    <w:rsid w:val="00FB2E82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34C8"/>
    <w:rPr>
      <w:color w:val="808080"/>
    </w:rPr>
  </w:style>
  <w:style w:type="paragraph" w:customStyle="1" w:styleId="705938B52F6041E88083D7D2BA97F29C">
    <w:name w:val="705938B52F6041E88083D7D2BA97F29C"/>
    <w:rsid w:val="009F34C8"/>
    <w:rPr>
      <w:rFonts w:eastAsiaTheme="minorHAnsi"/>
      <w:lang w:eastAsia="en-US"/>
    </w:rPr>
  </w:style>
  <w:style w:type="paragraph" w:customStyle="1" w:styleId="6FAAFC5DB55241D7A810FB215D37BA57">
    <w:name w:val="6FAAFC5DB55241D7A810FB215D37BA57"/>
    <w:rsid w:val="009F34C8"/>
    <w:rPr>
      <w:rFonts w:eastAsiaTheme="minorHAnsi"/>
      <w:lang w:eastAsia="en-US"/>
    </w:rPr>
  </w:style>
  <w:style w:type="paragraph" w:customStyle="1" w:styleId="E89406C115644011A9A8B53873902745">
    <w:name w:val="E89406C115644011A9A8B53873902745"/>
    <w:rsid w:val="009F34C8"/>
    <w:rPr>
      <w:rFonts w:eastAsiaTheme="minorHAnsi"/>
      <w:lang w:eastAsia="en-US"/>
    </w:rPr>
  </w:style>
  <w:style w:type="paragraph" w:customStyle="1" w:styleId="788D7AB10691405F898C64BE21420033">
    <w:name w:val="788D7AB10691405F898C64BE21420033"/>
    <w:rsid w:val="009F34C8"/>
    <w:rPr>
      <w:rFonts w:eastAsiaTheme="minorHAnsi"/>
      <w:lang w:eastAsia="en-US"/>
    </w:rPr>
  </w:style>
  <w:style w:type="paragraph" w:customStyle="1" w:styleId="B99CEC91A9184B948EE911AF92F6C469">
    <w:name w:val="B99CEC91A9184B948EE911AF92F6C469"/>
    <w:rsid w:val="009F34C8"/>
    <w:rPr>
      <w:rFonts w:eastAsiaTheme="minorHAnsi"/>
      <w:lang w:eastAsia="en-US"/>
    </w:rPr>
  </w:style>
  <w:style w:type="paragraph" w:customStyle="1" w:styleId="54CB707305F6413F9E6DFCB2CC06A87B">
    <w:name w:val="54CB707305F6413F9E6DFCB2CC06A87B"/>
    <w:rsid w:val="009F34C8"/>
    <w:rPr>
      <w:rFonts w:eastAsiaTheme="minorHAnsi"/>
      <w:lang w:eastAsia="en-US"/>
    </w:rPr>
  </w:style>
  <w:style w:type="paragraph" w:customStyle="1" w:styleId="A68CFF10A95A4F4A815CF06FCC195CB2">
    <w:name w:val="A68CFF10A95A4F4A815CF06FCC195CB2"/>
    <w:rsid w:val="009F34C8"/>
    <w:rPr>
      <w:rFonts w:eastAsiaTheme="minorHAnsi"/>
      <w:lang w:eastAsia="en-US"/>
    </w:rPr>
  </w:style>
  <w:style w:type="paragraph" w:customStyle="1" w:styleId="4F43E80A470E485691408251D831C7C0">
    <w:name w:val="4F43E80A470E485691408251D831C7C0"/>
    <w:rsid w:val="009F34C8"/>
    <w:rPr>
      <w:rFonts w:eastAsiaTheme="minorHAnsi"/>
      <w:lang w:eastAsia="en-US"/>
    </w:rPr>
  </w:style>
  <w:style w:type="paragraph" w:customStyle="1" w:styleId="07746B40E8B34E19881FCEA554617DB0">
    <w:name w:val="07746B40E8B34E19881FCEA554617DB0"/>
    <w:rsid w:val="009F34C8"/>
    <w:rPr>
      <w:rFonts w:eastAsiaTheme="minorHAnsi"/>
      <w:lang w:eastAsia="en-US"/>
    </w:rPr>
  </w:style>
  <w:style w:type="paragraph" w:customStyle="1" w:styleId="EC61AC01B42D42839FA68B2394512FAF">
    <w:name w:val="EC61AC01B42D42839FA68B2394512FAF"/>
    <w:rsid w:val="009F34C8"/>
    <w:rPr>
      <w:rFonts w:eastAsiaTheme="minorHAnsi"/>
      <w:lang w:eastAsia="en-US"/>
    </w:rPr>
  </w:style>
  <w:style w:type="paragraph" w:customStyle="1" w:styleId="21FC566DEFD44845BB91AE9907DC0499">
    <w:name w:val="21FC566DEFD44845BB91AE9907DC0499"/>
    <w:rsid w:val="009F34C8"/>
    <w:rPr>
      <w:rFonts w:eastAsiaTheme="minorHAnsi"/>
      <w:lang w:eastAsia="en-US"/>
    </w:rPr>
  </w:style>
  <w:style w:type="paragraph" w:customStyle="1" w:styleId="3C7D0687023448C48034A778D564FCBF">
    <w:name w:val="3C7D0687023448C48034A778D564FCBF"/>
    <w:rsid w:val="009F34C8"/>
    <w:rPr>
      <w:rFonts w:eastAsiaTheme="minorHAnsi"/>
      <w:lang w:eastAsia="en-US"/>
    </w:rPr>
  </w:style>
  <w:style w:type="paragraph" w:customStyle="1" w:styleId="193026C08DC240B9A59D947E97AFC06D">
    <w:name w:val="193026C08DC240B9A59D947E97AFC06D"/>
    <w:rsid w:val="009F34C8"/>
    <w:rPr>
      <w:rFonts w:eastAsiaTheme="minorHAnsi"/>
      <w:lang w:eastAsia="en-US"/>
    </w:rPr>
  </w:style>
  <w:style w:type="paragraph" w:customStyle="1" w:styleId="332C0A47FBBB4A50828EE83B8FCEA1C2">
    <w:name w:val="332C0A47FBBB4A50828EE83B8FCEA1C2"/>
    <w:rsid w:val="009F34C8"/>
    <w:rPr>
      <w:rFonts w:eastAsiaTheme="minorHAnsi"/>
      <w:lang w:eastAsia="en-US"/>
    </w:rPr>
  </w:style>
  <w:style w:type="paragraph" w:customStyle="1" w:styleId="F1EC2F2E62D3437BA1BB9426E63437A9">
    <w:name w:val="F1EC2F2E62D3437BA1BB9426E63437A9"/>
    <w:rsid w:val="009F34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FD6D-DC06-4B27-824E-2DAA148E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KRZYSZTOF BERNACKI</cp:lastModifiedBy>
  <cp:revision>4</cp:revision>
  <dcterms:created xsi:type="dcterms:W3CDTF">2024-04-25T05:23:00Z</dcterms:created>
  <dcterms:modified xsi:type="dcterms:W3CDTF">2024-04-25T05:23:00Z</dcterms:modified>
</cp:coreProperties>
</file>